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62B" w:rsidRDefault="0094262B" w:rsidP="0094262B">
      <w:pPr>
        <w:pStyle w:val="O-BodyText"/>
        <w:spacing w:after="120"/>
        <w:jc w:val="right"/>
      </w:pPr>
      <w:bookmarkStart w:id="0" w:name="_GoBack"/>
      <w:bookmarkEnd w:id="0"/>
      <w:r w:rsidRPr="00270A18">
        <w:rPr>
          <w:noProof/>
        </w:rPr>
        <w:drawing>
          <wp:inline distT="0" distB="0" distL="0" distR="0">
            <wp:extent cx="1249680" cy="701040"/>
            <wp:effectExtent l="0" t="0" r="7620" b="3810"/>
            <wp:docPr id="9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62B" w:rsidRPr="00512DE4" w:rsidRDefault="0094262B" w:rsidP="0094262B">
      <w:pPr>
        <w:spacing w:after="80"/>
        <w:rPr>
          <w:rFonts w:ascii="Arial" w:hAnsi="Arial" w:cs="Arial"/>
          <w:b/>
          <w:sz w:val="36"/>
          <w:szCs w:val="36"/>
        </w:rPr>
      </w:pPr>
      <w:r w:rsidRPr="00512DE4">
        <w:rPr>
          <w:rFonts w:ascii="Arial" w:hAnsi="Arial" w:cs="Arial"/>
          <w:b/>
          <w:sz w:val="36"/>
          <w:szCs w:val="36"/>
        </w:rPr>
        <w:t>Orrick's Technology Companies Group</w:t>
      </w:r>
    </w:p>
    <w:p w:rsidR="0094262B" w:rsidRPr="00512DE4" w:rsidRDefault="0094262B" w:rsidP="0094262B">
      <w:pPr>
        <w:spacing w:after="80"/>
        <w:rPr>
          <w:rFonts w:ascii="Arial" w:hAnsi="Arial" w:cs="Arial"/>
          <w:b/>
          <w:sz w:val="36"/>
          <w:szCs w:val="36"/>
        </w:rPr>
      </w:pPr>
      <w:r w:rsidRPr="00512DE4">
        <w:rPr>
          <w:rFonts w:ascii="Arial" w:hAnsi="Arial" w:cs="Arial"/>
          <w:b/>
          <w:sz w:val="36"/>
          <w:szCs w:val="36"/>
        </w:rPr>
        <w:t>Start-Up Forms Library</w:t>
      </w:r>
    </w:p>
    <w:p w:rsidR="0094262B" w:rsidRDefault="0094262B" w:rsidP="0094262B">
      <w:pPr>
        <w:spacing w:after="120"/>
        <w:rPr>
          <w:rFonts w:ascii="Arial" w:hAnsi="Arial" w:cs="Arial"/>
          <w:sz w:val="18"/>
          <w:szCs w:val="18"/>
        </w:rPr>
      </w:pPr>
      <w:r w:rsidRPr="00512DE4">
        <w:rPr>
          <w:rFonts w:ascii="Arial" w:hAnsi="Arial" w:cs="Arial"/>
          <w:sz w:val="18"/>
          <w:szCs w:val="18"/>
        </w:rPr>
        <w:t>The attached document is part of the Start-Up Forms Library provided by Orrick's Technology Companies Group.  By using/viewing the attached document, you agree to the Terms of Use Agreement for the Start-Up Forms Library, which can be viewed at:</w:t>
      </w:r>
    </w:p>
    <w:p w:rsidR="0094262B" w:rsidRDefault="00C2450A" w:rsidP="0094262B">
      <w:pPr>
        <w:spacing w:after="120"/>
        <w:rPr>
          <w:rFonts w:ascii="Arial" w:hAnsi="Arial" w:cs="Arial"/>
          <w:sz w:val="18"/>
          <w:szCs w:val="18"/>
        </w:rPr>
      </w:pPr>
      <w:hyperlink r:id="rId8" w:history="1">
        <w:r w:rsidR="0094262B" w:rsidRPr="00B860B8">
          <w:rPr>
            <w:rStyle w:val="Hyperlink"/>
            <w:rFonts w:ascii="Arial" w:hAnsi="Arial" w:cs="Arial"/>
            <w:sz w:val="18"/>
            <w:szCs w:val="18"/>
          </w:rPr>
          <w:t>https://www.orrick.com/Total-Access/Tool-Kit/Start-Up-Forms/Terms-and-Conditions</w:t>
        </w:r>
      </w:hyperlink>
    </w:p>
    <w:p w:rsidR="0094262B" w:rsidRPr="00512DE4" w:rsidRDefault="0094262B" w:rsidP="0094262B">
      <w:pPr>
        <w:rPr>
          <w:rFonts w:ascii="Arial" w:hAnsi="Arial" w:cs="Arial"/>
          <w:b/>
          <w:sz w:val="20"/>
        </w:rPr>
      </w:pPr>
      <w:r w:rsidRPr="00512DE4">
        <w:rPr>
          <w:rFonts w:ascii="Arial" w:hAnsi="Arial" w:cs="Arial"/>
          <w:b/>
          <w:sz w:val="20"/>
        </w:rPr>
        <w:t>Rev 6/18</w:t>
      </w:r>
    </w:p>
    <w:p w:rsidR="0094262B" w:rsidRDefault="0094262B">
      <w:pPr>
        <w:widowControl/>
        <w:suppressLineNumbers/>
        <w:tabs>
          <w:tab w:val="center" w:pos="7531"/>
        </w:tabs>
        <w:suppressAutoHyphens/>
        <w:jc w:val="center"/>
        <w:rPr>
          <w:rFonts w:ascii="Times New Roman Bold" w:hAnsi="Times New Roman Bold"/>
          <w:b/>
          <w:caps/>
          <w:sz w:val="24"/>
          <w:szCs w:val="24"/>
        </w:rPr>
        <w:sectPr w:rsidR="0094262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5840" w:h="12240" w:orient="landscape" w:code="1"/>
          <w:pgMar w:top="1440" w:right="432" w:bottom="1440" w:left="432" w:header="720" w:footer="720" w:gutter="0"/>
          <w:pgNumType w:start="1"/>
          <w:cols w:space="720"/>
          <w:noEndnote/>
          <w:titlePg/>
        </w:sectPr>
      </w:pPr>
    </w:p>
    <w:p w:rsidR="00780EEF" w:rsidRDefault="00780EEF">
      <w:pPr>
        <w:widowControl/>
        <w:suppressLineNumbers/>
        <w:tabs>
          <w:tab w:val="center" w:pos="7531"/>
        </w:tabs>
        <w:suppressAutoHyphens/>
        <w:jc w:val="center"/>
        <w:rPr>
          <w:rFonts w:ascii="Times New Roman Bold" w:hAnsi="Times New Roman Bold"/>
          <w:b/>
          <w:caps/>
          <w:sz w:val="24"/>
          <w:szCs w:val="24"/>
        </w:rPr>
      </w:pPr>
      <w:r>
        <w:rPr>
          <w:rFonts w:ascii="Times New Roman Bold" w:hAnsi="Times New Roman Bold"/>
          <w:b/>
          <w:caps/>
          <w:sz w:val="24"/>
          <w:szCs w:val="24"/>
        </w:rPr>
        <w:lastRenderedPageBreak/>
        <w:t>STOCK LEDGER</w:t>
      </w:r>
    </w:p>
    <w:p w:rsidR="00780EEF" w:rsidRDefault="00780EEF">
      <w:pPr>
        <w:widowControl/>
        <w:suppressLineNumbers/>
        <w:tabs>
          <w:tab w:val="center" w:pos="7531"/>
        </w:tabs>
        <w:suppressAutoHyphens/>
        <w:jc w:val="center"/>
        <w:rPr>
          <w:rFonts w:ascii="Times New Roman Bold" w:hAnsi="Times New Roman Bold"/>
          <w:b/>
          <w:caps/>
          <w:sz w:val="24"/>
          <w:szCs w:val="24"/>
        </w:rPr>
      </w:pPr>
      <w:r>
        <w:rPr>
          <w:rFonts w:ascii="Times New Roman Bold" w:hAnsi="Times New Roman Bold"/>
          <w:b/>
          <w:caps/>
          <w:sz w:val="24"/>
          <w:szCs w:val="24"/>
        </w:rPr>
        <w:fldChar w:fldCharType="begin"/>
      </w:r>
      <w:r>
        <w:rPr>
          <w:rFonts w:ascii="Times New Roman Bold" w:hAnsi="Times New Roman Bold"/>
          <w:b/>
          <w:caps/>
          <w:sz w:val="24"/>
          <w:szCs w:val="24"/>
        </w:rPr>
        <w:instrText xml:space="preserve"> MERGEFIELD "CompanyName" </w:instrText>
      </w:r>
      <w:r>
        <w:rPr>
          <w:rFonts w:ascii="Times New Roman Bold" w:hAnsi="Times New Roman Bold"/>
          <w:b/>
          <w:caps/>
          <w:sz w:val="24"/>
          <w:szCs w:val="24"/>
        </w:rPr>
        <w:fldChar w:fldCharType="separate"/>
      </w:r>
      <w:r>
        <w:rPr>
          <w:rFonts w:ascii="Times New Roman Bold" w:hAnsi="Times New Roman Bold"/>
          <w:b/>
          <w:caps/>
          <w:noProof/>
          <w:sz w:val="24"/>
          <w:szCs w:val="24"/>
        </w:rPr>
        <w:t>«CompanyName»</w:t>
      </w:r>
      <w:r>
        <w:rPr>
          <w:rFonts w:ascii="Times New Roman Bold" w:hAnsi="Times New Roman Bold"/>
          <w:b/>
          <w:caps/>
          <w:sz w:val="24"/>
          <w:szCs w:val="24"/>
        </w:rPr>
        <w:fldChar w:fldCharType="end"/>
      </w:r>
    </w:p>
    <w:p w:rsidR="00780EEF" w:rsidRDefault="00780EEF">
      <w:pPr>
        <w:widowControl/>
        <w:suppressLineNumbers/>
        <w:tabs>
          <w:tab w:val="center" w:pos="7531"/>
        </w:tabs>
        <w:suppressAutoHyphens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A </w:t>
      </w:r>
      <w:r>
        <w:rPr>
          <w:rFonts w:ascii="Times New Roman" w:hAnsi="Times New Roman"/>
          <w:b/>
          <w:sz w:val="24"/>
        </w:rPr>
        <w:fldChar w:fldCharType="begin"/>
      </w:r>
      <w:r>
        <w:rPr>
          <w:rFonts w:ascii="Times New Roman" w:hAnsi="Times New Roman"/>
          <w:b/>
          <w:sz w:val="24"/>
        </w:rPr>
        <w:instrText xml:space="preserve"> MERGEFIELD "StateofIncorporation" </w:instrText>
      </w:r>
      <w:r>
        <w:rPr>
          <w:rFonts w:ascii="Times New Roman" w:hAnsi="Times New Roman"/>
          <w:b/>
          <w:sz w:val="24"/>
        </w:rPr>
        <w:fldChar w:fldCharType="separate"/>
      </w:r>
      <w:r>
        <w:rPr>
          <w:rFonts w:ascii="Times New Roman" w:hAnsi="Times New Roman"/>
          <w:b/>
          <w:noProof/>
          <w:sz w:val="24"/>
        </w:rPr>
        <w:t>«StateofIncorporation»</w:t>
      </w:r>
      <w:r>
        <w:rPr>
          <w:rFonts w:ascii="Times New Roman" w:hAnsi="Times New Roman"/>
          <w:b/>
          <w:sz w:val="24"/>
        </w:rPr>
        <w:fldChar w:fldCharType="end"/>
      </w:r>
      <w:r>
        <w:rPr>
          <w:rFonts w:ascii="Times New Roman" w:hAnsi="Times New Roman"/>
          <w:b/>
          <w:sz w:val="24"/>
        </w:rPr>
        <w:t xml:space="preserve"> Corporation</w:t>
      </w:r>
    </w:p>
    <w:p w:rsidR="00780EEF" w:rsidRDefault="00780EEF">
      <w:pPr>
        <w:widowControl/>
        <w:suppressLineNumbers/>
        <w:tabs>
          <w:tab w:val="center" w:pos="7531"/>
        </w:tabs>
        <w:suppressAutoHyphens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(</w:t>
      </w:r>
      <w:proofErr w:type="gramStart"/>
      <w:r>
        <w:rPr>
          <w:rFonts w:ascii="Times New Roman" w:hAnsi="Times New Roman"/>
          <w:b/>
          <w:sz w:val="24"/>
        </w:rPr>
        <w:t>as</w:t>
      </w:r>
      <w:proofErr w:type="gramEnd"/>
      <w:r>
        <w:rPr>
          <w:rFonts w:ascii="Times New Roman" w:hAnsi="Times New Roman"/>
          <w:b/>
          <w:sz w:val="24"/>
        </w:rPr>
        <w:t xml:space="preserve"> of [Date])</w:t>
      </w:r>
    </w:p>
    <w:p w:rsidR="00780EEF" w:rsidRDefault="00780EEF">
      <w:pPr>
        <w:widowControl/>
        <w:suppressLineNumbers/>
        <w:tabs>
          <w:tab w:val="left" w:pos="-1440"/>
          <w:tab w:val="left" w:pos="-720"/>
        </w:tabs>
        <w:suppressAutoHyphens/>
        <w:jc w:val="center"/>
        <w:rPr>
          <w:rFonts w:ascii="Times New Roman" w:hAnsi="Times New Roman"/>
          <w:sz w:val="20"/>
        </w:rPr>
      </w:pPr>
    </w:p>
    <w:tbl>
      <w:tblPr>
        <w:tblW w:w="0" w:type="auto"/>
        <w:jc w:val="center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57"/>
        <w:gridCol w:w="1965"/>
        <w:gridCol w:w="1028"/>
        <w:gridCol w:w="906"/>
        <w:gridCol w:w="1023"/>
        <w:gridCol w:w="2811"/>
        <w:gridCol w:w="2322"/>
        <w:gridCol w:w="1021"/>
        <w:gridCol w:w="1036"/>
        <w:gridCol w:w="1254"/>
      </w:tblGrid>
      <w:tr w:rsidR="00780EEF">
        <w:trPr>
          <w:tblHeader/>
          <w:jc w:val="center"/>
        </w:trPr>
        <w:tc>
          <w:tcPr>
            <w:tcW w:w="657" w:type="dxa"/>
            <w:tcBorders>
              <w:top w:val="double" w:sz="2" w:space="0" w:color="auto"/>
            </w:tcBorders>
            <w:shd w:val="pct10" w:color="auto" w:fill="auto"/>
          </w:tcPr>
          <w:p w:rsidR="00780EEF" w:rsidRDefault="00780EEF">
            <w:pPr>
              <w:widowControl/>
              <w:suppressLineNumbers/>
              <w:tabs>
                <w:tab w:val="left" w:pos="-1440"/>
                <w:tab w:val="left" w:pos="-720"/>
              </w:tabs>
              <w:suppressAutoHyphens/>
              <w:spacing w:before="120" w:after="120"/>
              <w:jc w:val="center"/>
              <w:rPr>
                <w:rFonts w:ascii="Times New Roman" w:hAnsi="Times New Roman"/>
                <w:sz w:val="16"/>
              </w:rPr>
            </w:pPr>
          </w:p>
          <w:p w:rsidR="00780EEF" w:rsidRDefault="00780EEF">
            <w:pPr>
              <w:widowControl/>
              <w:suppressLineNumbers/>
              <w:tabs>
                <w:tab w:val="left" w:pos="-1440"/>
                <w:tab w:val="left" w:pos="-720"/>
              </w:tabs>
              <w:suppressAutoHyphens/>
              <w:spacing w:before="120" w:after="12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br/>
              <w:t>NO.</w:t>
            </w:r>
          </w:p>
        </w:tc>
        <w:tc>
          <w:tcPr>
            <w:tcW w:w="1965" w:type="dxa"/>
            <w:tcBorders>
              <w:top w:val="double" w:sz="2" w:space="0" w:color="auto"/>
            </w:tcBorders>
            <w:shd w:val="pct10" w:color="auto" w:fill="auto"/>
          </w:tcPr>
          <w:p w:rsidR="00780EEF" w:rsidRDefault="00780EEF">
            <w:pPr>
              <w:widowControl/>
              <w:suppressLineNumbers/>
              <w:tabs>
                <w:tab w:val="left" w:pos="-1440"/>
                <w:tab w:val="left" w:pos="-720"/>
              </w:tabs>
              <w:suppressAutoHyphens/>
              <w:spacing w:before="120" w:after="120"/>
              <w:jc w:val="center"/>
              <w:rPr>
                <w:rFonts w:ascii="Times New Roman" w:hAnsi="Times New Roman"/>
                <w:sz w:val="16"/>
              </w:rPr>
            </w:pPr>
          </w:p>
          <w:p w:rsidR="00780EEF" w:rsidRDefault="00780EEF">
            <w:pPr>
              <w:widowControl/>
              <w:suppressLineNumbers/>
              <w:tabs>
                <w:tab w:val="left" w:pos="-1440"/>
                <w:tab w:val="left" w:pos="-720"/>
              </w:tabs>
              <w:suppressAutoHyphens/>
              <w:spacing w:before="120" w:after="12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br/>
              <w:t>TYPE OF ISSUANCE</w:t>
            </w:r>
          </w:p>
        </w:tc>
        <w:tc>
          <w:tcPr>
            <w:tcW w:w="1028" w:type="dxa"/>
            <w:tcBorders>
              <w:top w:val="double" w:sz="2" w:space="0" w:color="auto"/>
            </w:tcBorders>
            <w:shd w:val="pct10" w:color="auto" w:fill="auto"/>
          </w:tcPr>
          <w:p w:rsidR="00780EEF" w:rsidRDefault="00780EEF">
            <w:pPr>
              <w:widowControl/>
              <w:suppressLineNumbers/>
              <w:tabs>
                <w:tab w:val="left" w:pos="-1440"/>
                <w:tab w:val="left" w:pos="-720"/>
              </w:tabs>
              <w:suppressAutoHyphens/>
              <w:spacing w:before="120" w:after="12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br/>
              <w:t>EFFECTIVEDATE OF ISSUANCE</w:t>
            </w:r>
          </w:p>
        </w:tc>
        <w:tc>
          <w:tcPr>
            <w:tcW w:w="906" w:type="dxa"/>
            <w:tcBorders>
              <w:top w:val="double" w:sz="2" w:space="0" w:color="auto"/>
            </w:tcBorders>
            <w:shd w:val="pct10" w:color="auto" w:fill="auto"/>
          </w:tcPr>
          <w:p w:rsidR="00780EEF" w:rsidRDefault="00780EEF">
            <w:pPr>
              <w:widowControl/>
              <w:suppressLineNumbers/>
              <w:tabs>
                <w:tab w:val="left" w:pos="-1440"/>
                <w:tab w:val="left" w:pos="-720"/>
              </w:tabs>
              <w:suppressAutoHyphens/>
              <w:spacing w:before="120" w:after="120"/>
              <w:jc w:val="center"/>
              <w:rPr>
                <w:rFonts w:ascii="Times New Roman" w:hAnsi="Times New Roman"/>
                <w:sz w:val="16"/>
              </w:rPr>
            </w:pPr>
          </w:p>
          <w:p w:rsidR="00780EEF" w:rsidRDefault="00780EEF">
            <w:pPr>
              <w:widowControl/>
              <w:suppressLineNumbers/>
              <w:tabs>
                <w:tab w:val="left" w:pos="-1440"/>
                <w:tab w:val="left" w:pos="-720"/>
              </w:tabs>
              <w:suppressAutoHyphens/>
              <w:spacing w:before="120" w:after="12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DATE OF CERT.</w:t>
            </w:r>
          </w:p>
        </w:tc>
        <w:tc>
          <w:tcPr>
            <w:tcW w:w="1023" w:type="dxa"/>
            <w:tcBorders>
              <w:top w:val="double" w:sz="2" w:space="0" w:color="auto"/>
            </w:tcBorders>
            <w:shd w:val="pct10" w:color="auto" w:fill="auto"/>
          </w:tcPr>
          <w:p w:rsidR="00780EEF" w:rsidRDefault="00780EEF">
            <w:pPr>
              <w:widowControl/>
              <w:suppressLineNumbers/>
              <w:tabs>
                <w:tab w:val="left" w:pos="-1440"/>
                <w:tab w:val="left" w:pos="-720"/>
              </w:tabs>
              <w:suppressAutoHyphens/>
              <w:spacing w:before="120" w:after="120"/>
              <w:jc w:val="center"/>
              <w:rPr>
                <w:rFonts w:ascii="Times New Roman" w:hAnsi="Times New Roman"/>
                <w:sz w:val="16"/>
              </w:rPr>
            </w:pPr>
          </w:p>
          <w:p w:rsidR="00780EEF" w:rsidRDefault="00780EEF">
            <w:pPr>
              <w:widowControl/>
              <w:suppressLineNumbers/>
              <w:tabs>
                <w:tab w:val="left" w:pos="-1440"/>
                <w:tab w:val="left" w:pos="-720"/>
              </w:tabs>
              <w:suppressAutoHyphens/>
              <w:spacing w:before="120" w:after="12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br/>
              <w:t>SHARES</w:t>
            </w:r>
          </w:p>
        </w:tc>
        <w:tc>
          <w:tcPr>
            <w:tcW w:w="2811" w:type="dxa"/>
            <w:tcBorders>
              <w:top w:val="double" w:sz="2" w:space="0" w:color="auto"/>
            </w:tcBorders>
            <w:shd w:val="pct10" w:color="auto" w:fill="auto"/>
          </w:tcPr>
          <w:p w:rsidR="00780EEF" w:rsidRDefault="00780EEF">
            <w:pPr>
              <w:widowControl/>
              <w:suppressLineNumbers/>
              <w:tabs>
                <w:tab w:val="left" w:pos="-1440"/>
                <w:tab w:val="left" w:pos="-720"/>
              </w:tabs>
              <w:suppressAutoHyphens/>
              <w:spacing w:before="120" w:after="120"/>
              <w:jc w:val="center"/>
              <w:rPr>
                <w:rFonts w:ascii="Times New Roman" w:hAnsi="Times New Roman"/>
                <w:sz w:val="16"/>
              </w:rPr>
            </w:pPr>
          </w:p>
          <w:p w:rsidR="00780EEF" w:rsidRDefault="00780EEF">
            <w:pPr>
              <w:widowControl/>
              <w:suppressLineNumbers/>
              <w:tabs>
                <w:tab w:val="left" w:pos="-1440"/>
                <w:tab w:val="left" w:pos="-720"/>
              </w:tabs>
              <w:suppressAutoHyphens/>
              <w:spacing w:before="120" w:after="12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NAME AND STREET ADDRESS OF SHAREHOLDER</w:t>
            </w:r>
          </w:p>
        </w:tc>
        <w:tc>
          <w:tcPr>
            <w:tcW w:w="2322" w:type="dxa"/>
            <w:tcBorders>
              <w:top w:val="double" w:sz="2" w:space="0" w:color="auto"/>
            </w:tcBorders>
            <w:shd w:val="pct10" w:color="auto" w:fill="auto"/>
          </w:tcPr>
          <w:p w:rsidR="00780EEF" w:rsidRDefault="00780EEF">
            <w:pPr>
              <w:widowControl/>
              <w:suppressLineNumbers/>
              <w:tabs>
                <w:tab w:val="left" w:pos="-1440"/>
                <w:tab w:val="left" w:pos="-720"/>
              </w:tabs>
              <w:suppressAutoHyphens/>
              <w:spacing w:before="120" w:after="120"/>
              <w:jc w:val="center"/>
              <w:rPr>
                <w:rFonts w:ascii="Times New Roman" w:hAnsi="Times New Roman"/>
                <w:sz w:val="16"/>
              </w:rPr>
            </w:pPr>
          </w:p>
          <w:p w:rsidR="00780EEF" w:rsidRDefault="00780EEF">
            <w:pPr>
              <w:widowControl/>
              <w:suppressLineNumbers/>
              <w:tabs>
                <w:tab w:val="left" w:pos="-1440"/>
                <w:tab w:val="left" w:pos="-720"/>
              </w:tabs>
              <w:suppressAutoHyphens/>
              <w:spacing w:before="120" w:after="12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br/>
              <w:t>COMMENTS</w:t>
            </w:r>
          </w:p>
        </w:tc>
        <w:tc>
          <w:tcPr>
            <w:tcW w:w="1021" w:type="dxa"/>
            <w:tcBorders>
              <w:top w:val="double" w:sz="2" w:space="0" w:color="auto"/>
            </w:tcBorders>
            <w:shd w:val="pct10" w:color="auto" w:fill="auto"/>
          </w:tcPr>
          <w:p w:rsidR="00780EEF" w:rsidRDefault="00780EEF">
            <w:pPr>
              <w:widowControl/>
              <w:suppressLineNumbers/>
              <w:tabs>
                <w:tab w:val="left" w:pos="-1440"/>
                <w:tab w:val="left" w:pos="-720"/>
              </w:tabs>
              <w:suppressAutoHyphens/>
              <w:spacing w:before="120" w:after="120"/>
              <w:jc w:val="center"/>
              <w:rPr>
                <w:rFonts w:ascii="Times New Roman" w:hAnsi="Times New Roman"/>
                <w:sz w:val="16"/>
              </w:rPr>
            </w:pPr>
          </w:p>
          <w:p w:rsidR="00780EEF" w:rsidRDefault="00780EEF">
            <w:pPr>
              <w:widowControl/>
              <w:suppressLineNumbers/>
              <w:tabs>
                <w:tab w:val="left" w:pos="-1440"/>
                <w:tab w:val="left" w:pos="-720"/>
              </w:tabs>
              <w:suppressAutoHyphens/>
              <w:spacing w:before="120" w:after="12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DATE CANCELED</w:t>
            </w:r>
          </w:p>
        </w:tc>
        <w:tc>
          <w:tcPr>
            <w:tcW w:w="1036" w:type="dxa"/>
            <w:tcBorders>
              <w:top w:val="double" w:sz="2" w:space="0" w:color="auto"/>
            </w:tcBorders>
            <w:shd w:val="pct10" w:color="auto" w:fill="auto"/>
          </w:tcPr>
          <w:p w:rsidR="00780EEF" w:rsidRDefault="00780EEF">
            <w:pPr>
              <w:widowControl/>
              <w:suppressLineNumbers/>
              <w:tabs>
                <w:tab w:val="left" w:pos="-1440"/>
                <w:tab w:val="left" w:pos="-720"/>
              </w:tabs>
              <w:suppressAutoHyphens/>
              <w:spacing w:before="120" w:after="12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EFFECTIVE DATE OF BOARD ACTION</w:t>
            </w:r>
          </w:p>
        </w:tc>
        <w:tc>
          <w:tcPr>
            <w:tcW w:w="1254" w:type="dxa"/>
            <w:tcBorders>
              <w:top w:val="double" w:sz="2" w:space="0" w:color="auto"/>
            </w:tcBorders>
            <w:shd w:val="pct10" w:color="auto" w:fill="auto"/>
          </w:tcPr>
          <w:p w:rsidR="00780EEF" w:rsidRDefault="00780EEF">
            <w:pPr>
              <w:widowControl/>
              <w:suppressLineNumbers/>
              <w:tabs>
                <w:tab w:val="left" w:pos="-1440"/>
                <w:tab w:val="left" w:pos="-720"/>
              </w:tabs>
              <w:suppressAutoHyphens/>
              <w:spacing w:before="120" w:after="12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br/>
              <w:t>SECURITIES LAW COMPLIANCE</w:t>
            </w:r>
          </w:p>
        </w:tc>
      </w:tr>
      <w:tr w:rsidR="00780EEF">
        <w:trPr>
          <w:jc w:val="center"/>
        </w:trPr>
        <w:tc>
          <w:tcPr>
            <w:tcW w:w="657" w:type="dxa"/>
          </w:tcPr>
          <w:p w:rsidR="00780EEF" w:rsidRDefault="00780EEF">
            <w:pPr>
              <w:widowControl/>
              <w:suppressLineNumbers/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CS-1</w:t>
            </w:r>
          </w:p>
        </w:tc>
        <w:tc>
          <w:tcPr>
            <w:tcW w:w="1965" w:type="dxa"/>
          </w:tcPr>
          <w:p w:rsidR="00780EEF" w:rsidRDefault="00780EEF">
            <w:pPr>
              <w:widowControl/>
              <w:suppressLineNumbers/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Common Stock</w:t>
            </w:r>
          </w:p>
        </w:tc>
        <w:tc>
          <w:tcPr>
            <w:tcW w:w="1028" w:type="dxa"/>
          </w:tcPr>
          <w:p w:rsidR="00780EEF" w:rsidRDefault="00780EEF">
            <w:pPr>
              <w:widowControl/>
              <w:suppressLineNumbers/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6" w:type="dxa"/>
          </w:tcPr>
          <w:p w:rsidR="00780EEF" w:rsidRDefault="00780EEF">
            <w:pPr>
              <w:widowControl/>
              <w:suppressLineNumbers/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3" w:type="dxa"/>
          </w:tcPr>
          <w:p w:rsidR="00780EEF" w:rsidRDefault="00780EEF">
            <w:pPr>
              <w:widowControl/>
              <w:suppressLineNumbers/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11" w:type="dxa"/>
          </w:tcPr>
          <w:p w:rsidR="00780EEF" w:rsidRDefault="00780EEF">
            <w:pPr>
              <w:widowControl/>
              <w:suppressLineNumbers/>
              <w:tabs>
                <w:tab w:val="left" w:pos="-1440"/>
                <w:tab w:val="left" w:pos="-720"/>
              </w:tabs>
              <w:suppressAutoHyphens/>
              <w:spacing w:before="90"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22" w:type="dxa"/>
          </w:tcPr>
          <w:p w:rsidR="00780EEF" w:rsidRDefault="00780EEF">
            <w:pPr>
              <w:widowControl/>
              <w:suppressLineNumbers/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</w:tcPr>
          <w:p w:rsidR="00780EEF" w:rsidRDefault="00780EEF">
            <w:pPr>
              <w:widowControl/>
              <w:suppressLineNumbers/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36" w:type="dxa"/>
          </w:tcPr>
          <w:p w:rsidR="00780EEF" w:rsidRDefault="00780EEF">
            <w:pPr>
              <w:widowControl/>
              <w:suppressLineNumbers/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4" w:type="dxa"/>
          </w:tcPr>
          <w:p w:rsidR="00780EEF" w:rsidRDefault="00780EEF">
            <w:pPr>
              <w:widowControl/>
              <w:suppressLineNumbers/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80EEF">
        <w:trPr>
          <w:jc w:val="center"/>
        </w:trPr>
        <w:tc>
          <w:tcPr>
            <w:tcW w:w="657" w:type="dxa"/>
          </w:tcPr>
          <w:p w:rsidR="00780EEF" w:rsidRDefault="00780EEF">
            <w:pPr>
              <w:widowControl/>
              <w:suppressLineNumbers/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65" w:type="dxa"/>
          </w:tcPr>
          <w:p w:rsidR="00780EEF" w:rsidRDefault="00780EEF">
            <w:pPr>
              <w:widowControl/>
              <w:suppressLineNumbers/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8" w:type="dxa"/>
          </w:tcPr>
          <w:p w:rsidR="00780EEF" w:rsidRDefault="00780EEF">
            <w:pPr>
              <w:widowControl/>
              <w:suppressLineNumbers/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6" w:type="dxa"/>
          </w:tcPr>
          <w:p w:rsidR="00780EEF" w:rsidRDefault="00780EEF">
            <w:pPr>
              <w:widowControl/>
              <w:suppressLineNumbers/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3" w:type="dxa"/>
          </w:tcPr>
          <w:p w:rsidR="00780EEF" w:rsidRDefault="00780EEF">
            <w:pPr>
              <w:widowControl/>
              <w:suppressLineNumbers/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11" w:type="dxa"/>
          </w:tcPr>
          <w:p w:rsidR="00780EEF" w:rsidRDefault="00780EEF">
            <w:pPr>
              <w:widowControl/>
              <w:suppressLineNumbers/>
              <w:tabs>
                <w:tab w:val="left" w:pos="-1440"/>
                <w:tab w:val="left" w:pos="-720"/>
              </w:tabs>
              <w:suppressAutoHyphens/>
              <w:spacing w:before="90"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22" w:type="dxa"/>
          </w:tcPr>
          <w:p w:rsidR="00780EEF" w:rsidRDefault="00780EEF">
            <w:pPr>
              <w:widowControl/>
              <w:suppressLineNumbers/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</w:tcPr>
          <w:p w:rsidR="00780EEF" w:rsidRDefault="00780EEF">
            <w:pPr>
              <w:widowControl/>
              <w:suppressLineNumbers/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36" w:type="dxa"/>
          </w:tcPr>
          <w:p w:rsidR="00780EEF" w:rsidRDefault="00780EEF">
            <w:pPr>
              <w:widowControl/>
              <w:suppressLineNumbers/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4" w:type="dxa"/>
          </w:tcPr>
          <w:p w:rsidR="00780EEF" w:rsidRDefault="00780EEF">
            <w:pPr>
              <w:widowControl/>
              <w:suppressLineNumbers/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80EEF">
        <w:trPr>
          <w:jc w:val="center"/>
        </w:trPr>
        <w:tc>
          <w:tcPr>
            <w:tcW w:w="657" w:type="dxa"/>
          </w:tcPr>
          <w:p w:rsidR="00780EEF" w:rsidRDefault="00780EEF">
            <w:pPr>
              <w:widowControl/>
              <w:suppressLineNumbers/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65" w:type="dxa"/>
          </w:tcPr>
          <w:p w:rsidR="00780EEF" w:rsidRDefault="00780EEF">
            <w:pPr>
              <w:widowControl/>
              <w:suppressLineNumbers/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8" w:type="dxa"/>
          </w:tcPr>
          <w:p w:rsidR="00780EEF" w:rsidRDefault="00780EEF">
            <w:pPr>
              <w:widowControl/>
              <w:suppressLineNumbers/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6" w:type="dxa"/>
          </w:tcPr>
          <w:p w:rsidR="00780EEF" w:rsidRDefault="00780EEF">
            <w:pPr>
              <w:widowControl/>
              <w:suppressLineNumbers/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3" w:type="dxa"/>
          </w:tcPr>
          <w:p w:rsidR="00780EEF" w:rsidRDefault="00780EEF">
            <w:pPr>
              <w:widowControl/>
              <w:suppressLineNumbers/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11" w:type="dxa"/>
          </w:tcPr>
          <w:p w:rsidR="00780EEF" w:rsidRDefault="00780EEF">
            <w:pPr>
              <w:widowControl/>
              <w:suppressLineNumbers/>
              <w:tabs>
                <w:tab w:val="left" w:pos="-1440"/>
                <w:tab w:val="left" w:pos="-720"/>
              </w:tabs>
              <w:suppressAutoHyphens/>
              <w:spacing w:before="90"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22" w:type="dxa"/>
          </w:tcPr>
          <w:p w:rsidR="00780EEF" w:rsidRDefault="00780EEF">
            <w:pPr>
              <w:widowControl/>
              <w:suppressLineNumbers/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</w:tcPr>
          <w:p w:rsidR="00780EEF" w:rsidRDefault="00780EEF">
            <w:pPr>
              <w:widowControl/>
              <w:suppressLineNumbers/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36" w:type="dxa"/>
          </w:tcPr>
          <w:p w:rsidR="00780EEF" w:rsidRDefault="00780EEF">
            <w:pPr>
              <w:widowControl/>
              <w:suppressLineNumbers/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4" w:type="dxa"/>
          </w:tcPr>
          <w:p w:rsidR="00780EEF" w:rsidRDefault="00780EEF">
            <w:pPr>
              <w:widowControl/>
              <w:suppressLineNumbers/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80EEF">
        <w:trPr>
          <w:jc w:val="center"/>
        </w:trPr>
        <w:tc>
          <w:tcPr>
            <w:tcW w:w="657" w:type="dxa"/>
          </w:tcPr>
          <w:p w:rsidR="00780EEF" w:rsidRDefault="00780EEF">
            <w:pPr>
              <w:widowControl/>
              <w:suppressLineNumbers/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65" w:type="dxa"/>
          </w:tcPr>
          <w:p w:rsidR="00780EEF" w:rsidRDefault="00780EEF">
            <w:pPr>
              <w:widowControl/>
              <w:suppressLineNumbers/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8" w:type="dxa"/>
          </w:tcPr>
          <w:p w:rsidR="00780EEF" w:rsidRDefault="00780EEF">
            <w:pPr>
              <w:widowControl/>
              <w:suppressLineNumbers/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6" w:type="dxa"/>
          </w:tcPr>
          <w:p w:rsidR="00780EEF" w:rsidRDefault="00780EEF">
            <w:pPr>
              <w:widowControl/>
              <w:suppressLineNumbers/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3" w:type="dxa"/>
          </w:tcPr>
          <w:p w:rsidR="00780EEF" w:rsidRDefault="00780EEF">
            <w:pPr>
              <w:widowControl/>
              <w:suppressLineNumbers/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11" w:type="dxa"/>
          </w:tcPr>
          <w:p w:rsidR="00780EEF" w:rsidRDefault="00780EEF">
            <w:pPr>
              <w:widowControl/>
              <w:suppressLineNumbers/>
              <w:tabs>
                <w:tab w:val="left" w:pos="-1440"/>
                <w:tab w:val="left" w:pos="-720"/>
              </w:tabs>
              <w:suppressAutoHyphens/>
              <w:spacing w:before="90"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22" w:type="dxa"/>
          </w:tcPr>
          <w:p w:rsidR="00780EEF" w:rsidRDefault="00780EEF">
            <w:pPr>
              <w:widowControl/>
              <w:suppressLineNumbers/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</w:tcPr>
          <w:p w:rsidR="00780EEF" w:rsidRDefault="00780EEF">
            <w:pPr>
              <w:widowControl/>
              <w:suppressLineNumbers/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36" w:type="dxa"/>
          </w:tcPr>
          <w:p w:rsidR="00780EEF" w:rsidRDefault="00780EEF">
            <w:pPr>
              <w:widowControl/>
              <w:suppressLineNumbers/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4" w:type="dxa"/>
          </w:tcPr>
          <w:p w:rsidR="00780EEF" w:rsidRDefault="00780EEF">
            <w:pPr>
              <w:widowControl/>
              <w:suppressLineNumbers/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80EEF">
        <w:trPr>
          <w:jc w:val="center"/>
        </w:trPr>
        <w:tc>
          <w:tcPr>
            <w:tcW w:w="657" w:type="dxa"/>
          </w:tcPr>
          <w:p w:rsidR="00780EEF" w:rsidRDefault="00780EEF">
            <w:pPr>
              <w:widowControl/>
              <w:suppressLineNumbers/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65" w:type="dxa"/>
          </w:tcPr>
          <w:p w:rsidR="00780EEF" w:rsidRDefault="00780EEF">
            <w:pPr>
              <w:widowControl/>
              <w:suppressLineNumbers/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8" w:type="dxa"/>
          </w:tcPr>
          <w:p w:rsidR="00780EEF" w:rsidRDefault="00780EEF">
            <w:pPr>
              <w:widowControl/>
              <w:suppressLineNumbers/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6" w:type="dxa"/>
          </w:tcPr>
          <w:p w:rsidR="00780EEF" w:rsidRDefault="00780EEF">
            <w:pPr>
              <w:widowControl/>
              <w:suppressLineNumbers/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3" w:type="dxa"/>
          </w:tcPr>
          <w:p w:rsidR="00780EEF" w:rsidRDefault="00780EEF">
            <w:pPr>
              <w:widowControl/>
              <w:suppressLineNumbers/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11" w:type="dxa"/>
          </w:tcPr>
          <w:p w:rsidR="00780EEF" w:rsidRDefault="00780EEF">
            <w:pPr>
              <w:widowControl/>
              <w:suppressLineNumbers/>
              <w:tabs>
                <w:tab w:val="left" w:pos="-1440"/>
                <w:tab w:val="left" w:pos="-720"/>
              </w:tabs>
              <w:suppressAutoHyphens/>
              <w:spacing w:before="90"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22" w:type="dxa"/>
          </w:tcPr>
          <w:p w:rsidR="00780EEF" w:rsidRDefault="00780EEF">
            <w:pPr>
              <w:widowControl/>
              <w:suppressLineNumbers/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</w:tcPr>
          <w:p w:rsidR="00780EEF" w:rsidRDefault="00780EEF">
            <w:pPr>
              <w:widowControl/>
              <w:suppressLineNumbers/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36" w:type="dxa"/>
          </w:tcPr>
          <w:p w:rsidR="00780EEF" w:rsidRDefault="00780EEF">
            <w:pPr>
              <w:widowControl/>
              <w:suppressLineNumbers/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4" w:type="dxa"/>
          </w:tcPr>
          <w:p w:rsidR="00780EEF" w:rsidRDefault="00780EEF">
            <w:pPr>
              <w:widowControl/>
              <w:suppressLineNumbers/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80EEF">
        <w:trPr>
          <w:jc w:val="center"/>
        </w:trPr>
        <w:tc>
          <w:tcPr>
            <w:tcW w:w="657" w:type="dxa"/>
          </w:tcPr>
          <w:p w:rsidR="00780EEF" w:rsidRDefault="00780EEF">
            <w:pPr>
              <w:widowControl/>
              <w:suppressLineNumbers/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65" w:type="dxa"/>
          </w:tcPr>
          <w:p w:rsidR="00780EEF" w:rsidRDefault="00780EEF">
            <w:pPr>
              <w:widowControl/>
              <w:suppressLineNumbers/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8" w:type="dxa"/>
          </w:tcPr>
          <w:p w:rsidR="00780EEF" w:rsidRDefault="00780EEF">
            <w:pPr>
              <w:widowControl/>
              <w:suppressLineNumbers/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6" w:type="dxa"/>
          </w:tcPr>
          <w:p w:rsidR="00780EEF" w:rsidRDefault="00780EEF">
            <w:pPr>
              <w:widowControl/>
              <w:suppressLineNumbers/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3" w:type="dxa"/>
          </w:tcPr>
          <w:p w:rsidR="00780EEF" w:rsidRDefault="00780EEF">
            <w:pPr>
              <w:widowControl/>
              <w:suppressLineNumbers/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11" w:type="dxa"/>
          </w:tcPr>
          <w:p w:rsidR="00780EEF" w:rsidRDefault="00780EEF">
            <w:pPr>
              <w:widowControl/>
              <w:suppressLineNumbers/>
              <w:tabs>
                <w:tab w:val="left" w:pos="-1440"/>
                <w:tab w:val="left" w:pos="-720"/>
              </w:tabs>
              <w:suppressAutoHyphens/>
              <w:spacing w:before="90"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22" w:type="dxa"/>
          </w:tcPr>
          <w:p w:rsidR="00780EEF" w:rsidRDefault="00780EEF">
            <w:pPr>
              <w:widowControl/>
              <w:suppressLineNumbers/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</w:tcPr>
          <w:p w:rsidR="00780EEF" w:rsidRDefault="00780EEF">
            <w:pPr>
              <w:widowControl/>
              <w:suppressLineNumbers/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36" w:type="dxa"/>
          </w:tcPr>
          <w:p w:rsidR="00780EEF" w:rsidRDefault="00780EEF">
            <w:pPr>
              <w:widowControl/>
              <w:suppressLineNumbers/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4" w:type="dxa"/>
          </w:tcPr>
          <w:p w:rsidR="00780EEF" w:rsidRDefault="00780EEF">
            <w:pPr>
              <w:widowControl/>
              <w:suppressLineNumbers/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80EEF">
        <w:trPr>
          <w:jc w:val="center"/>
        </w:trPr>
        <w:tc>
          <w:tcPr>
            <w:tcW w:w="657" w:type="dxa"/>
          </w:tcPr>
          <w:p w:rsidR="00780EEF" w:rsidRDefault="00780EEF">
            <w:pPr>
              <w:widowControl/>
              <w:suppressLineNumbers/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65" w:type="dxa"/>
          </w:tcPr>
          <w:p w:rsidR="00780EEF" w:rsidRDefault="00780EEF">
            <w:pPr>
              <w:widowControl/>
              <w:suppressLineNumbers/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8" w:type="dxa"/>
          </w:tcPr>
          <w:p w:rsidR="00780EEF" w:rsidRDefault="00780EEF">
            <w:pPr>
              <w:widowControl/>
              <w:suppressLineNumbers/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6" w:type="dxa"/>
          </w:tcPr>
          <w:p w:rsidR="00780EEF" w:rsidRDefault="00780EEF">
            <w:pPr>
              <w:widowControl/>
              <w:suppressLineNumbers/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3" w:type="dxa"/>
          </w:tcPr>
          <w:p w:rsidR="00780EEF" w:rsidRDefault="00780EEF">
            <w:pPr>
              <w:widowControl/>
              <w:suppressLineNumbers/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11" w:type="dxa"/>
          </w:tcPr>
          <w:p w:rsidR="00780EEF" w:rsidRDefault="00780EEF">
            <w:pPr>
              <w:widowControl/>
              <w:suppressLineNumbers/>
              <w:tabs>
                <w:tab w:val="left" w:pos="-1440"/>
                <w:tab w:val="left" w:pos="-720"/>
              </w:tabs>
              <w:suppressAutoHyphens/>
              <w:spacing w:before="90"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22" w:type="dxa"/>
          </w:tcPr>
          <w:p w:rsidR="00780EEF" w:rsidRDefault="00780EEF">
            <w:pPr>
              <w:widowControl/>
              <w:suppressLineNumbers/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</w:tcPr>
          <w:p w:rsidR="00780EEF" w:rsidRDefault="00780EEF">
            <w:pPr>
              <w:widowControl/>
              <w:suppressLineNumbers/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36" w:type="dxa"/>
          </w:tcPr>
          <w:p w:rsidR="00780EEF" w:rsidRDefault="00780EEF">
            <w:pPr>
              <w:widowControl/>
              <w:suppressLineNumbers/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4" w:type="dxa"/>
          </w:tcPr>
          <w:p w:rsidR="00780EEF" w:rsidRDefault="00780EEF">
            <w:pPr>
              <w:widowControl/>
              <w:suppressLineNumbers/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80EEF">
        <w:trPr>
          <w:jc w:val="center"/>
        </w:trPr>
        <w:tc>
          <w:tcPr>
            <w:tcW w:w="657" w:type="dxa"/>
          </w:tcPr>
          <w:p w:rsidR="00780EEF" w:rsidRDefault="00780EEF">
            <w:pPr>
              <w:widowControl/>
              <w:suppressLineNumbers/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65" w:type="dxa"/>
          </w:tcPr>
          <w:p w:rsidR="00780EEF" w:rsidRDefault="00780EEF">
            <w:pPr>
              <w:widowControl/>
              <w:suppressLineNumbers/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8" w:type="dxa"/>
          </w:tcPr>
          <w:p w:rsidR="00780EEF" w:rsidRDefault="00780EEF">
            <w:pPr>
              <w:widowControl/>
              <w:suppressLineNumbers/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6" w:type="dxa"/>
          </w:tcPr>
          <w:p w:rsidR="00780EEF" w:rsidRDefault="00780EEF">
            <w:pPr>
              <w:widowControl/>
              <w:suppressLineNumbers/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3" w:type="dxa"/>
          </w:tcPr>
          <w:p w:rsidR="00780EEF" w:rsidRDefault="00780EEF">
            <w:pPr>
              <w:widowControl/>
              <w:suppressLineNumbers/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11" w:type="dxa"/>
          </w:tcPr>
          <w:p w:rsidR="00780EEF" w:rsidRDefault="00780EEF">
            <w:pPr>
              <w:widowControl/>
              <w:suppressLineNumbers/>
              <w:tabs>
                <w:tab w:val="left" w:pos="-1440"/>
                <w:tab w:val="left" w:pos="-720"/>
              </w:tabs>
              <w:suppressAutoHyphens/>
              <w:spacing w:before="90"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22" w:type="dxa"/>
          </w:tcPr>
          <w:p w:rsidR="00780EEF" w:rsidRDefault="00780EEF">
            <w:pPr>
              <w:widowControl/>
              <w:suppressLineNumbers/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</w:tcPr>
          <w:p w:rsidR="00780EEF" w:rsidRDefault="00780EEF">
            <w:pPr>
              <w:widowControl/>
              <w:suppressLineNumbers/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36" w:type="dxa"/>
          </w:tcPr>
          <w:p w:rsidR="00780EEF" w:rsidRDefault="00780EEF">
            <w:pPr>
              <w:widowControl/>
              <w:suppressLineNumbers/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4" w:type="dxa"/>
          </w:tcPr>
          <w:p w:rsidR="00780EEF" w:rsidRDefault="00780EEF">
            <w:pPr>
              <w:widowControl/>
              <w:suppressLineNumbers/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80EEF">
        <w:trPr>
          <w:jc w:val="center"/>
        </w:trPr>
        <w:tc>
          <w:tcPr>
            <w:tcW w:w="657" w:type="dxa"/>
          </w:tcPr>
          <w:p w:rsidR="00780EEF" w:rsidRDefault="00780EEF">
            <w:pPr>
              <w:widowControl/>
              <w:suppressLineNumbers/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65" w:type="dxa"/>
          </w:tcPr>
          <w:p w:rsidR="00780EEF" w:rsidRDefault="00780EEF">
            <w:pPr>
              <w:widowControl/>
              <w:suppressLineNumbers/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8" w:type="dxa"/>
          </w:tcPr>
          <w:p w:rsidR="00780EEF" w:rsidRDefault="00780EEF">
            <w:pPr>
              <w:widowControl/>
              <w:suppressLineNumbers/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6" w:type="dxa"/>
          </w:tcPr>
          <w:p w:rsidR="00780EEF" w:rsidRDefault="00780EEF">
            <w:pPr>
              <w:widowControl/>
              <w:suppressLineNumbers/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3" w:type="dxa"/>
          </w:tcPr>
          <w:p w:rsidR="00780EEF" w:rsidRDefault="00780EEF">
            <w:pPr>
              <w:widowControl/>
              <w:suppressLineNumbers/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11" w:type="dxa"/>
          </w:tcPr>
          <w:p w:rsidR="00780EEF" w:rsidRDefault="00780EEF">
            <w:pPr>
              <w:widowControl/>
              <w:suppressLineNumbers/>
              <w:tabs>
                <w:tab w:val="left" w:pos="-1440"/>
                <w:tab w:val="left" w:pos="-720"/>
              </w:tabs>
              <w:suppressAutoHyphens/>
              <w:spacing w:before="90"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22" w:type="dxa"/>
          </w:tcPr>
          <w:p w:rsidR="00780EEF" w:rsidRDefault="00780EEF">
            <w:pPr>
              <w:widowControl/>
              <w:suppressLineNumbers/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</w:tcPr>
          <w:p w:rsidR="00780EEF" w:rsidRDefault="00780EEF">
            <w:pPr>
              <w:widowControl/>
              <w:suppressLineNumbers/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36" w:type="dxa"/>
          </w:tcPr>
          <w:p w:rsidR="00780EEF" w:rsidRDefault="00780EEF">
            <w:pPr>
              <w:widowControl/>
              <w:suppressLineNumbers/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4" w:type="dxa"/>
          </w:tcPr>
          <w:p w:rsidR="00780EEF" w:rsidRDefault="00780EEF">
            <w:pPr>
              <w:widowControl/>
              <w:suppressLineNumbers/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80EEF">
        <w:trPr>
          <w:jc w:val="center"/>
        </w:trPr>
        <w:tc>
          <w:tcPr>
            <w:tcW w:w="657" w:type="dxa"/>
          </w:tcPr>
          <w:p w:rsidR="00780EEF" w:rsidRDefault="00780EEF">
            <w:pPr>
              <w:widowControl/>
              <w:suppressLineNumbers/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65" w:type="dxa"/>
          </w:tcPr>
          <w:p w:rsidR="00780EEF" w:rsidRDefault="00780EEF">
            <w:pPr>
              <w:widowControl/>
              <w:suppressLineNumbers/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8" w:type="dxa"/>
          </w:tcPr>
          <w:p w:rsidR="00780EEF" w:rsidRDefault="00780EEF">
            <w:pPr>
              <w:widowControl/>
              <w:suppressLineNumbers/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6" w:type="dxa"/>
          </w:tcPr>
          <w:p w:rsidR="00780EEF" w:rsidRDefault="00780EEF">
            <w:pPr>
              <w:widowControl/>
              <w:suppressLineNumbers/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3" w:type="dxa"/>
          </w:tcPr>
          <w:p w:rsidR="00780EEF" w:rsidRDefault="00780EEF">
            <w:pPr>
              <w:widowControl/>
              <w:suppressLineNumbers/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11" w:type="dxa"/>
          </w:tcPr>
          <w:p w:rsidR="00780EEF" w:rsidRDefault="00780EEF">
            <w:pPr>
              <w:widowControl/>
              <w:suppressLineNumbers/>
              <w:tabs>
                <w:tab w:val="left" w:pos="-1440"/>
                <w:tab w:val="left" w:pos="-720"/>
              </w:tabs>
              <w:suppressAutoHyphens/>
              <w:spacing w:before="90"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22" w:type="dxa"/>
          </w:tcPr>
          <w:p w:rsidR="00780EEF" w:rsidRDefault="00780EEF">
            <w:pPr>
              <w:widowControl/>
              <w:suppressLineNumbers/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</w:tcPr>
          <w:p w:rsidR="00780EEF" w:rsidRDefault="00780EEF">
            <w:pPr>
              <w:widowControl/>
              <w:suppressLineNumbers/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36" w:type="dxa"/>
          </w:tcPr>
          <w:p w:rsidR="00780EEF" w:rsidRDefault="00780EEF">
            <w:pPr>
              <w:widowControl/>
              <w:suppressLineNumbers/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4" w:type="dxa"/>
          </w:tcPr>
          <w:p w:rsidR="00780EEF" w:rsidRDefault="00780EEF">
            <w:pPr>
              <w:widowControl/>
              <w:suppressLineNumbers/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80EEF">
        <w:trPr>
          <w:jc w:val="center"/>
        </w:trPr>
        <w:tc>
          <w:tcPr>
            <w:tcW w:w="657" w:type="dxa"/>
            <w:tcBorders>
              <w:bottom w:val="double" w:sz="2" w:space="0" w:color="auto"/>
            </w:tcBorders>
          </w:tcPr>
          <w:p w:rsidR="00780EEF" w:rsidRDefault="00780EEF">
            <w:pPr>
              <w:widowControl/>
              <w:suppressLineNumbers/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65" w:type="dxa"/>
            <w:tcBorders>
              <w:bottom w:val="double" w:sz="2" w:space="0" w:color="auto"/>
            </w:tcBorders>
          </w:tcPr>
          <w:p w:rsidR="00780EEF" w:rsidRDefault="00780EEF">
            <w:pPr>
              <w:widowControl/>
              <w:suppressLineNumbers/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8" w:type="dxa"/>
            <w:tcBorders>
              <w:bottom w:val="double" w:sz="2" w:space="0" w:color="auto"/>
            </w:tcBorders>
          </w:tcPr>
          <w:p w:rsidR="00780EEF" w:rsidRDefault="00780EEF">
            <w:pPr>
              <w:widowControl/>
              <w:suppressLineNumbers/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6" w:type="dxa"/>
            <w:tcBorders>
              <w:bottom w:val="double" w:sz="2" w:space="0" w:color="auto"/>
            </w:tcBorders>
          </w:tcPr>
          <w:p w:rsidR="00780EEF" w:rsidRDefault="00780EEF">
            <w:pPr>
              <w:widowControl/>
              <w:suppressLineNumbers/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3" w:type="dxa"/>
            <w:tcBorders>
              <w:bottom w:val="double" w:sz="2" w:space="0" w:color="auto"/>
            </w:tcBorders>
          </w:tcPr>
          <w:p w:rsidR="00780EEF" w:rsidRDefault="00780EEF">
            <w:pPr>
              <w:widowControl/>
              <w:suppressLineNumbers/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11" w:type="dxa"/>
            <w:tcBorders>
              <w:bottom w:val="double" w:sz="2" w:space="0" w:color="auto"/>
            </w:tcBorders>
          </w:tcPr>
          <w:p w:rsidR="00780EEF" w:rsidRDefault="00780EEF">
            <w:pPr>
              <w:widowControl/>
              <w:suppressLineNumbers/>
              <w:tabs>
                <w:tab w:val="left" w:pos="-1440"/>
                <w:tab w:val="left" w:pos="-720"/>
              </w:tabs>
              <w:suppressAutoHyphens/>
              <w:spacing w:before="90"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22" w:type="dxa"/>
            <w:tcBorders>
              <w:bottom w:val="double" w:sz="2" w:space="0" w:color="auto"/>
            </w:tcBorders>
          </w:tcPr>
          <w:p w:rsidR="00780EEF" w:rsidRDefault="00780EEF">
            <w:pPr>
              <w:widowControl/>
              <w:suppressLineNumbers/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tcBorders>
              <w:bottom w:val="double" w:sz="2" w:space="0" w:color="auto"/>
            </w:tcBorders>
          </w:tcPr>
          <w:p w:rsidR="00780EEF" w:rsidRDefault="00780EEF">
            <w:pPr>
              <w:widowControl/>
              <w:suppressLineNumbers/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36" w:type="dxa"/>
            <w:tcBorders>
              <w:bottom w:val="double" w:sz="2" w:space="0" w:color="auto"/>
            </w:tcBorders>
          </w:tcPr>
          <w:p w:rsidR="00780EEF" w:rsidRDefault="00780EEF">
            <w:pPr>
              <w:widowControl/>
              <w:suppressLineNumbers/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4" w:type="dxa"/>
            <w:tcBorders>
              <w:bottom w:val="double" w:sz="2" w:space="0" w:color="auto"/>
            </w:tcBorders>
          </w:tcPr>
          <w:p w:rsidR="00780EEF" w:rsidRDefault="00780EEF">
            <w:pPr>
              <w:widowControl/>
              <w:suppressLineNumbers/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780EEF" w:rsidRDefault="00780EEF">
      <w:pPr>
        <w:widowControl/>
        <w:suppressLineNumbers/>
        <w:suppressAutoHyphens/>
        <w:jc w:val="center"/>
        <w:rPr>
          <w:rFonts w:ascii="Times New Roman" w:hAnsi="Times New Roman"/>
          <w:sz w:val="20"/>
        </w:rPr>
      </w:pPr>
    </w:p>
    <w:sectPr w:rsidR="00780EEF">
      <w:endnotePr>
        <w:numFmt w:val="decimal"/>
      </w:endnotePr>
      <w:pgSz w:w="15840" w:h="12240" w:orient="landscape" w:code="1"/>
      <w:pgMar w:top="1440" w:right="432" w:bottom="1440" w:left="432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50A" w:rsidRDefault="00C2450A">
      <w:pPr>
        <w:widowControl/>
        <w:spacing w:line="20" w:lineRule="exact"/>
        <w:rPr>
          <w:sz w:val="24"/>
        </w:rPr>
      </w:pPr>
    </w:p>
  </w:endnote>
  <w:endnote w:type="continuationSeparator" w:id="0">
    <w:p w:rsidR="00C2450A" w:rsidRDefault="00C2450A">
      <w:r>
        <w:rPr>
          <w:sz w:val="24"/>
        </w:rPr>
        <w:t xml:space="preserve"> </w:t>
      </w:r>
    </w:p>
  </w:endnote>
  <w:endnote w:type="continuationNotice" w:id="1">
    <w:p w:rsidR="00C2450A" w:rsidRDefault="00C2450A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EEF" w:rsidRDefault="00780E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780EEF" w:rsidRDefault="00780E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EEF" w:rsidRDefault="00780E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780EEF" w:rsidRDefault="00780EEF">
    <w:pPr>
      <w:pStyle w:val="Footer"/>
      <w:spacing w:line="20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5C6" w:rsidRDefault="00A125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50A" w:rsidRDefault="00C2450A">
      <w:r>
        <w:rPr>
          <w:sz w:val="24"/>
        </w:rPr>
        <w:separator/>
      </w:r>
    </w:p>
  </w:footnote>
  <w:footnote w:type="continuationSeparator" w:id="0">
    <w:p w:rsidR="00C2450A" w:rsidRDefault="00C2450A">
      <w:r>
        <w:rPr>
          <w:sz w:val="24"/>
        </w:rPr>
        <w:t>(..</w:t>
      </w:r>
      <w:proofErr w:type="gramStart"/>
      <w:r>
        <w:rPr>
          <w:sz w:val="24"/>
        </w:rPr>
        <w:t>continued</w:t>
      </w:r>
      <w:proofErr w:type="gramEnd"/>
      <w:r>
        <w:rPr>
          <w:sz w:val="24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5C6" w:rsidRDefault="00A125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5C6" w:rsidRDefault="00A125C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EEF" w:rsidRDefault="00780EEF">
    <w:pPr>
      <w:pStyle w:val="Header"/>
      <w:jc w:val="right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389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85AuthorID" w:val="0"/>
    <w:docVar w:name="85ClientMatter" w:val="0"/>
    <w:docVar w:name="85TrailerDate" w:val="0"/>
    <w:docVar w:name="85TrailerDateField" w:val="0"/>
    <w:docVar w:name="85TrailerDraft" w:val="0"/>
    <w:docVar w:name="85TrailerTime" w:val="0"/>
    <w:docVar w:name="85TrailerType" w:val="102"/>
    <w:docVar w:name="85TypistID" w:val="0"/>
    <w:docVar w:name="iTrailerType" w:val="0"/>
    <w:docVar w:name="lngEditedSeconds" w:val="15"/>
    <w:docVar w:name="MPDocID" w:val="H:\Forms Library\FF - Stock Ledger.doc"/>
    <w:docVar w:name="MPDocIDTemplateDefault" w:val="%l:|%n|.%v|&lt;11&gt;%c|-%m| %u|/%y"/>
    <w:docVar w:name="NewDocStampType" w:val="7"/>
    <w:docVar w:name="OMPTrailerStyle" w:val="001100"/>
    <w:docVar w:name="zzmpFixedDOC_ID" w:val="DOCSSV1:108262.1"/>
  </w:docVars>
  <w:rsids>
    <w:rsidRoot w:val="003F303A"/>
    <w:rsid w:val="002A401A"/>
    <w:rsid w:val="002F54C5"/>
    <w:rsid w:val="003F303A"/>
    <w:rsid w:val="00585CE7"/>
    <w:rsid w:val="00780EEF"/>
    <w:rsid w:val="007874B8"/>
    <w:rsid w:val="0094262B"/>
    <w:rsid w:val="00A125C6"/>
    <w:rsid w:val="00C2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G Times" w:hAnsi="CG Times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Pr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CG Times" w:hAnsi="CG Times"/>
    </w:rPr>
  </w:style>
  <w:style w:type="character" w:styleId="EndnoteReference">
    <w:name w:val="endnote reference"/>
    <w:basedOn w:val="DefaultParagraphFont"/>
    <w:uiPriority w:val="99"/>
    <w:semiHidden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Pr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CG Times" w:hAnsi="CG Times"/>
    </w:rPr>
  </w:style>
  <w:style w:type="character" w:styleId="FootnoteReference">
    <w:name w:val="footnote reference"/>
    <w:basedOn w:val="DefaultParagraphFont"/>
    <w:uiPriority w:val="99"/>
    <w:semiHidden/>
    <w:rPr>
      <w:vertAlign w:val="superscript"/>
    </w:rPr>
  </w:style>
  <w:style w:type="paragraph" w:styleId="TOC1">
    <w:name w:val="toc 1"/>
    <w:basedOn w:val="Normal"/>
    <w:next w:val="Normal"/>
    <w:autoRedefine/>
    <w:uiPriority w:val="39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uiPriority w:val="39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uiPriority w:val="39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uiPriority w:val="39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uiPriority w:val="39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uiPriority w:val="39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uiPriority w:val="39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uiPriority w:val="39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uiPriority w:val="39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uiPriority w:val="99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uiPriority w:val="99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35"/>
    <w:qFormat/>
    <w:rPr>
      <w:sz w:val="24"/>
    </w:rPr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CG Times" w:hAnsi="CG Times"/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CG Times" w:hAnsi="CG Times"/>
      <w:sz w:val="22"/>
    </w:rPr>
  </w:style>
  <w:style w:type="character" w:customStyle="1" w:styleId="zzmpTrailerItem">
    <w:name w:val="zzmpTrailerItem"/>
    <w:rPr>
      <w:rFonts w:ascii="CG Times" w:hAnsi="CG Times"/>
      <w:noProof/>
      <w:color w:val="auto"/>
      <w:spacing w:val="0"/>
      <w:position w:val="0"/>
      <w:sz w:val="16"/>
      <w:u w:val="none"/>
      <w:effect w:val="none"/>
      <w:vertAlign w:val="baseline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3F303A"/>
    <w:rPr>
      <w:color w:val="800080"/>
      <w:u w:val="single"/>
    </w:rPr>
  </w:style>
  <w:style w:type="paragraph" w:customStyle="1" w:styleId="O-BodyText">
    <w:name w:val="O-Body Text ()"/>
    <w:aliases w:val="1Body,s1"/>
    <w:basedOn w:val="Normal"/>
    <w:link w:val="O-BodyTextChar"/>
    <w:qFormat/>
    <w:rsid w:val="0094262B"/>
    <w:pPr>
      <w:widowControl/>
      <w:spacing w:after="240" w:line="288" w:lineRule="auto"/>
    </w:pPr>
    <w:rPr>
      <w:rFonts w:ascii="Arial" w:hAnsi="Arial"/>
      <w:sz w:val="20"/>
    </w:rPr>
  </w:style>
  <w:style w:type="character" w:customStyle="1" w:styleId="O-BodyTextChar">
    <w:name w:val="O-Body Text () Char"/>
    <w:aliases w:val="1Body Char,s1 Char"/>
    <w:link w:val="O-BodyText"/>
    <w:rsid w:val="0094262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RelyOnCSS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rick.com/Total-Access/Tool-Kit/Start-Up-Forms/Terms-and-Condition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4DA083F0-5C14-4982-8E0B-EA077EB1F482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2018-06-26T13:17:00Z</dcterms:created>
  <dcterms:modified xsi:type="dcterms:W3CDTF">2018-06-26T13:17:00Z</dcterms:modified>
</cp:coreProperties>
</file>